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40" w:after="120"/>
        <w:jc w:val="center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</w:rPr>
        <w:t xml:space="preserve">Решение собственника(ов) жилого/нежилого помещения, принятое на внеочередном общем собрании собственников помещений многоквартирного дома по адресу: </w:t>
      </w:r>
      <w:r>
        <w:rPr>
          <w:rFonts w:eastAsia="NSimSun" w:cs="Lucida Sans" w:ascii="Arial;Helvetica;sans-serif" w:hAnsi="Arial;Helvetica;sans-serif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lang w:val="en-US" w:eastAsia="zh-CN" w:bidi="hi-IN"/>
        </w:rPr>
        <w:t>#</w:t>
      </w:r>
      <w:r>
        <w:rPr>
          <w:rFonts w:eastAsia="NSimSun" w:cs="Lucida Sans" w:ascii="Arial;Helvetica;sans-serif" w:hAnsi="Arial;Helvetica;sans-serif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lang w:val="ru-RU" w:eastAsia="zh-CN" w:bidi="hi-IN"/>
        </w:rPr>
        <w:t>адрес</w:t>
      </w:r>
      <w:r>
        <w:rPr>
          <w:rFonts w:eastAsia="NSimSun" w:cs="Lucida Sans" w:ascii="Arial;Helvetica;sans-serif" w:hAnsi="Arial;Helvetica;sans-serif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lang w:val="en-US" w:eastAsia="zh-CN" w:bidi="hi-IN"/>
        </w:rPr>
        <w:t>#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</w:rPr>
        <w:t xml:space="preserve"> (в форме очно-заочного голосования)</w:t>
      </w:r>
    </w:p>
    <w:p>
      <w:pPr>
        <w:pStyle w:val="Style14"/>
        <w:rPr/>
      </w:pPr>
      <w:r>
        <w:rPr/>
      </w:r>
    </w:p>
    <w:p>
      <w:pPr>
        <w:pStyle w:val="Style14"/>
        <w:widowControl/>
        <w:ind w:left="0" w:right="0" w:hanging="0"/>
        <w:rPr/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24"/>
        </w:rPr>
        <w:t xml:space="preserve">Инициатор собрания: </w:t>
      </w:r>
      <w:bookmarkStart w:id="0" w:name="__DdeLink__5_2814567256"/>
      <w:r>
        <w:rPr>
          <w:rFonts w:eastAsia="SimSun" w:cs="Mangal" w:ascii="Arial;Helvetica;sans-serif" w:hAnsi="Arial;Helvetica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__________</w:t>
      </w:r>
      <w:bookmarkEnd w:id="0"/>
    </w:p>
    <w:p>
      <w:pPr>
        <w:pStyle w:val="Style14"/>
        <w:widowControl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24"/>
        </w:rPr>
        <w:t xml:space="preserve">Время очного собрания: </w:t>
      </w:r>
      <w:r>
        <w:rPr>
          <w:rFonts w:eastAsia="SimSun" w:cs="Mangal" w:ascii="Arial;Helvetica;sans-serif" w:hAnsi="Arial;Helvetica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__________</w:t>
      </w:r>
    </w:p>
    <w:p>
      <w:pPr>
        <w:pStyle w:val="Style14"/>
        <w:widowControl/>
        <w:ind w:left="0" w:right="0" w:hanging="0"/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24"/>
        </w:rPr>
        <w:t xml:space="preserve">Дата окончания сбора бюллетеней: </w:t>
      </w:r>
      <w:r>
        <w:rPr>
          <w:rFonts w:eastAsia="SimSun" w:cs="Mangal" w:ascii="Arial;Helvetica;sans-serif" w:hAnsi="Arial;Helvetica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__________</w:t>
      </w:r>
    </w:p>
    <w:p>
      <w:pPr>
        <w:pStyle w:val="Style14"/>
        <w:widowControl/>
        <w:ind w:left="0" w:right="0" w:hanging="0"/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24"/>
        </w:rPr>
        <w:t xml:space="preserve">Место подсчета голосов: </w:t>
      </w:r>
      <w:r>
        <w:rPr>
          <w:rFonts w:eastAsia="SimSun" w:cs="Mangal" w:ascii="Arial;Helvetica;sans-serif" w:hAnsi="Arial;Helvetica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__________</w:t>
      </w:r>
    </w:p>
    <w:p>
      <w:pPr>
        <w:pStyle w:val="Style14"/>
        <w:widowControl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24"/>
        </w:rPr>
        <w:t xml:space="preserve">Решение будет размещено: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 информационных стендах первых этажей подъездов МКД</w:t>
      </w:r>
    </w:p>
    <w:p>
      <w:pPr>
        <w:pStyle w:val="Style21"/>
        <w:rPr/>
      </w:pPr>
      <w:r>
        <w:rPr/>
      </w:r>
    </w:p>
    <w:p>
      <w:pPr>
        <w:pStyle w:val="Style14"/>
        <w:widowControl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Жилое/нежилое помещение №_____, общей площадью _____ кв.м.</w:t>
      </w:r>
    </w:p>
    <w:p>
      <w:pPr>
        <w:pStyle w:val="Style14"/>
        <w:widowControl/>
        <w:ind w:left="0" w:right="0" w:hanging="0"/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24"/>
        </w:rPr>
        <w:t>Ф.И.О. собственника:</w:t>
      </w:r>
    </w:p>
    <w:p>
      <w:pPr>
        <w:pStyle w:val="Style14"/>
        <w:widowControl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24"/>
        </w:rPr>
        <w:t xml:space="preserve">Представитель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собственника по доверенности №_______ от “___” ___________ 20___г.</w:t>
      </w:r>
    </w:p>
    <w:p>
      <w:pPr>
        <w:pStyle w:val="Style14"/>
        <w:widowControl/>
        <w:ind w:left="0" w:right="0" w:hanging="0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_______________________________________________________________________________________________</w:t>
        <w:br/>
        <w:t>от руки, если голосует представитель</w:t>
        <w:br/>
      </w:r>
      <w:r>
        <w:rPr>
          <w:rFonts w:ascii="Arial;Helvetica;sans-serif" w:hAnsi="Arial;Helvetica;sans-serif"/>
          <w:b w:val="false"/>
          <w:i/>
          <w:caps w:val="false"/>
          <w:smallCaps w:val="false"/>
          <w:color w:val="000000"/>
          <w:spacing w:val="0"/>
          <w:sz w:val="24"/>
        </w:rPr>
        <w:t>(Представитель собственника помещения участвует в голосовании только в случае наличия у последнего надлежащим образом оформленной доверенности).</w:t>
      </w:r>
    </w:p>
    <w:p>
      <w:pPr>
        <w:pStyle w:val="Style14"/>
        <w:widowControl/>
        <w:ind w:left="0" w:right="0" w:hanging="0"/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24"/>
        </w:rPr>
        <w:t>Свидетельство о праве собственности:</w:t>
      </w:r>
    </w:p>
    <w:p>
      <w:pPr>
        <w:pStyle w:val="Style14"/>
        <w:widowControl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24"/>
        </w:rPr>
        <w:t xml:space="preserve">Доля в праве собственности: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/</w:t>
      </w:r>
    </w:p>
    <w:p>
      <w:pPr>
        <w:pStyle w:val="Style21"/>
        <w:rPr/>
      </w:pPr>
      <w:r>
        <w:rPr/>
      </w:r>
    </w:p>
    <w:p>
      <w:pPr>
        <w:pStyle w:val="Style14"/>
        <w:widowControl/>
        <w:ind w:left="0" w:right="0" w:hanging="0"/>
        <w:rPr>
          <w:rFonts w:ascii="Arial;Helvetica;sans-serif" w:hAnsi="Arial;Helvetica;sans-serif"/>
          <w:b w:val="false"/>
          <w:i/>
          <w:color w:val="000000"/>
          <w:spacing w:val="0"/>
          <w:sz w:val="24"/>
        </w:rPr>
      </w:pPr>
      <w:r>
        <w:rPr>
          <w:rFonts w:ascii="Arial;Helvetica;sans-serif" w:hAnsi="Arial;Helvetica;sans-serif"/>
          <w:b w:val="false"/>
          <w:i/>
          <w:color w:val="000000"/>
          <w:spacing w:val="0"/>
          <w:sz w:val="24"/>
        </w:rPr>
        <w:t>Для голосования по каждому вопросу повестки дня общего собрания необходимо поставить знаки только в одной из ячеек, выраженной формулировкой «за», «против», «воздержался» знаками "V", либо иными. Не допускаются исправления и заполнение карандашом решения для голосования.</w:t>
      </w:r>
    </w:p>
    <w:p>
      <w:pPr>
        <w:pStyle w:val="Style14"/>
        <w:spacing w:before="0" w:after="0"/>
        <w:rPr/>
      </w:pPr>
      <w:r>
        <w:rPr/>
      </w:r>
    </w:p>
    <w:tbl>
      <w:tblPr>
        <w:tblW w:w="9975" w:type="dxa"/>
        <w:jc w:val="left"/>
        <w:tblInd w:w="0" w:type="dxa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450"/>
        <w:gridCol w:w="5532"/>
        <w:gridCol w:w="954"/>
        <w:gridCol w:w="1315"/>
        <w:gridCol w:w="1724"/>
      </w:tblGrid>
      <w:tr>
        <w:trPr>
          <w:tblHeader w:val="true"/>
        </w:trPr>
        <w:tc>
          <w:tcPr>
            <w:tcW w:w="4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2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55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Повестка дня</w:t>
            </w:r>
          </w:p>
        </w:tc>
        <w:tc>
          <w:tcPr>
            <w:tcW w:w="9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</w:t>
            </w:r>
          </w:p>
        </w:tc>
        <w:tc>
          <w:tcPr>
            <w:tcW w:w="13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Против</w:t>
            </w:r>
          </w:p>
        </w:tc>
        <w:tc>
          <w:tcPr>
            <w:tcW w:w="17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Воздержался</w:t>
            </w:r>
          </w:p>
        </w:tc>
      </w:tr>
      <w:tr>
        <w:trPr/>
        <w:tc>
          <w:tcPr>
            <w:tcW w:w="4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19"/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19"/>
              <w:jc w:val="left"/>
              <w:rPr>
                <w:color w:val="000000"/>
              </w:rPr>
            </w:pPr>
            <w:r>
              <w:rPr>
                <w:color w:val="000000"/>
              </w:rPr>
              <w:t>Избрать председателем собрания Михалева Андрея Юрьевича (кв. 173)</w:t>
            </w:r>
          </w:p>
        </w:tc>
        <w:tc>
          <w:tcPr>
            <w:tcW w:w="9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13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19"/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19"/>
              <w:jc w:val="left"/>
              <w:rPr>
                <w:color w:val="000000"/>
              </w:rPr>
            </w:pPr>
            <w:r>
              <w:rPr>
                <w:color w:val="000000"/>
              </w:rPr>
              <w:t>Избрать секретарем собрания Евдокимову Светлану Валерьевну (кв. 18)</w:t>
            </w:r>
          </w:p>
        </w:tc>
        <w:tc>
          <w:tcPr>
            <w:tcW w:w="9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19"/>
              <w:jc w:val="lef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19"/>
              <w:jc w:val="left"/>
              <w:rPr>
                <w:color w:val="000000"/>
              </w:rPr>
            </w:pPr>
            <w:r>
              <w:rPr>
                <w:color w:val="000000"/>
              </w:rPr>
              <w:t>Избрать счетную комиссию в составе: Зарипова Марина Владимировна (кв. 11); Селезнева Лилия Сашиковна (кв. 86);</w:t>
            </w:r>
          </w:p>
        </w:tc>
        <w:tc>
          <w:tcPr>
            <w:tcW w:w="9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19"/>
              <w:jc w:val="lef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9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1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fill="FFFFFF" w:val="clear"/>
            <w:vAlign w:val="center"/>
          </w:tcPr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br/>
            </w:r>
          </w:p>
        </w:tc>
      </w:tr>
    </w:tbl>
    <w:p>
      <w:pPr>
        <w:pStyle w:val="Style14"/>
        <w:rPr/>
      </w:pPr>
      <w:r>
        <w:rPr/>
      </w:r>
    </w:p>
    <w:p>
      <w:pPr>
        <w:pStyle w:val="Style14"/>
        <w:widowControl/>
        <w:ind w:left="0" w:right="0" w:hanging="0"/>
        <w:rPr>
          <w:rFonts w:ascii="Arial;Helvetica;sans-serif" w:hAnsi="Arial;Helvetica;sans-serif"/>
          <w:b w:val="false"/>
          <w:i/>
          <w:color w:val="000000"/>
          <w:spacing w:val="0"/>
          <w:sz w:val="24"/>
        </w:rPr>
      </w:pPr>
      <w:r>
        <w:rPr>
          <w:rFonts w:ascii="Arial;Helvetica;sans-serif" w:hAnsi="Arial;Helvetica;sans-serif"/>
          <w:b w:val="false"/>
          <w:i/>
          <w:color w:val="000000"/>
          <w:spacing w:val="0"/>
          <w:sz w:val="24"/>
        </w:rPr>
        <w:t>Для ознакомления с материалами собрания и другими вопросами, касающимися вопросов Повестки дня Собрания обращаться к инициатору Собрания по телефону: #телефон_инициатора_собрания# или по адресу: #адрес_инициатора_собрания# в приемные часы (#приемные_часы_инициатора_собрания#)</w:t>
      </w:r>
    </w:p>
    <w:p>
      <w:pPr>
        <w:pStyle w:val="Style14"/>
        <w:rPr/>
      </w:pPr>
      <w:r>
        <w:rPr/>
      </w:r>
    </w:p>
    <w:p>
      <w:pPr>
        <w:pStyle w:val="Style14"/>
        <w:widowControl/>
        <w:ind w:left="0" w:right="0" w:hanging="0"/>
        <w:jc w:val="right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24"/>
        </w:rPr>
        <w:t xml:space="preserve">Подпись, дата: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_____________________________ “___” ___________ 20___г.</w:t>
      </w:r>
    </w:p>
    <w:p>
      <w:pPr>
        <w:pStyle w:val="Style14"/>
        <w:spacing w:before="240" w:after="120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Title"/>
    <w:basedOn w:val="Style13"/>
    <w:next w:val="Style14"/>
    <w:qFormat/>
    <w:pPr>
      <w:jc w:val="center"/>
    </w:pPr>
    <w:rPr>
      <w:b/>
      <w:bCs/>
      <w:sz w:val="56"/>
      <w:szCs w:val="56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Горизонтальная линия"/>
    <w:basedOn w:val="Normal"/>
    <w:next w:val="Style14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LibreOffice/6.3.2.2$Windows_X86_64 LibreOffice_project/98b30e735bda24bc04ab42594c85f7fd8be07b9c</Application>
  <Pages>2</Pages>
  <Words>205</Words>
  <Characters>1627</Characters>
  <CharactersWithSpaces>1807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2019-10-21T23:32:32Z</dcterms:modified>
  <cp:revision>2</cp:revision>
  <dc:subject/>
  <dc:title/>
</cp:coreProperties>
</file>